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0D9A" w14:textId="7571C48D" w:rsidR="00CB4088" w:rsidRPr="00347F48" w:rsidRDefault="00CB4088" w:rsidP="00CB4088">
      <w:pPr>
        <w:jc w:val="center"/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  <w:t>(</w:t>
      </w:r>
      <w:r w:rsidRPr="00CB4088">
        <w:rPr>
          <w:rStyle w:val="Strong"/>
          <w:rFonts w:ascii="Helvetica" w:hAnsi="Helvetica" w:cs="Helvetica"/>
          <w:color w:val="000000"/>
          <w:sz w:val="36"/>
          <w:szCs w:val="36"/>
          <w:highlight w:val="yellow"/>
          <w:shd w:val="clear" w:color="auto" w:fill="FFFFFF"/>
        </w:rPr>
        <w:t>Your Company Name Here</w:t>
      </w:r>
      <w:r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  <w:t>) Release</w:t>
      </w:r>
      <w:r w:rsidRPr="00347F48"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 Scheduled for</w:t>
      </w:r>
      <w:r w:rsidRPr="00347F48"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  <w:br/>
      </w:r>
      <w:r w:rsidRPr="00347F48"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  <w:t>Friday</w:t>
      </w:r>
      <w:r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 Morning</w:t>
      </w:r>
      <w:r w:rsidRPr="00347F48"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, </w:t>
      </w:r>
      <w:r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  <w:t>March 4</w:t>
      </w:r>
      <w:r w:rsidRPr="001A2120"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  <w:vertAlign w:val="superscript"/>
        </w:rPr>
        <w:t>th</w:t>
      </w:r>
      <w:r>
        <w:rPr>
          <w:rStyle w:val="Strong"/>
          <w:rFonts w:ascii="Helvetica" w:hAnsi="Helvetica" w:cs="Helvetica"/>
          <w:color w:val="000000"/>
          <w:sz w:val="36"/>
          <w:szCs w:val="36"/>
          <w:shd w:val="clear" w:color="auto" w:fill="FFFFFF"/>
        </w:rPr>
        <w:t>, 2022</w:t>
      </w:r>
    </w:p>
    <w:p w14:paraId="7FC6C6A0" w14:textId="77777777" w:rsidR="00CB4088" w:rsidRPr="001A2120" w:rsidRDefault="00CB4088" w:rsidP="00CB4088">
      <w:pPr>
        <w:jc w:val="center"/>
        <w:rPr>
          <w:rFonts w:ascii="Helvetica" w:hAnsi="Helvetica" w:cs="Helvetica"/>
          <w:sz w:val="24"/>
          <w:szCs w:val="24"/>
        </w:rPr>
      </w:pPr>
      <w:r w:rsidRPr="001A2120"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Release Information for </w:t>
      </w:r>
      <w:r>
        <w:rPr>
          <w:rStyle w:val="Strong"/>
          <w:rFonts w:ascii="Helvetica" w:hAnsi="Helvetica" w:cs="Helvetica"/>
          <w:color w:val="000000"/>
          <w:sz w:val="24"/>
          <w:szCs w:val="24"/>
          <w:shd w:val="clear" w:color="auto" w:fill="FFFFFF"/>
        </w:rPr>
        <w:t>Appraisers</w:t>
      </w:r>
    </w:p>
    <w:p w14:paraId="07BEE7BB" w14:textId="77777777" w:rsidR="00CB4088" w:rsidRPr="0055556A" w:rsidRDefault="00CB4088" w:rsidP="00CB40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A7A7A7"/>
          <w:sz w:val="24"/>
          <w:szCs w:val="24"/>
        </w:rPr>
      </w:pPr>
    </w:p>
    <w:p w14:paraId="41CCB14C" w14:textId="7D6B1ADF" w:rsidR="00CB4088" w:rsidRDefault="00CB4088" w:rsidP="00CB4088">
      <w:pPr>
        <w:rPr>
          <w:rFonts w:ascii="Helvetica" w:hAnsi="Helvetica" w:cs="Helvetica"/>
          <w:sz w:val="24"/>
          <w:szCs w:val="24"/>
        </w:rPr>
      </w:pPr>
      <w:r w:rsidRPr="2FDED85D">
        <w:rPr>
          <w:rFonts w:ascii="Helvetica" w:hAnsi="Helvetica" w:cs="Helvetica"/>
          <w:b/>
          <w:bCs/>
          <w:sz w:val="24"/>
          <w:szCs w:val="24"/>
        </w:rPr>
        <w:t>Starting Friday morning, March 4</w:t>
      </w:r>
      <w:r w:rsidRPr="2FDED85D">
        <w:rPr>
          <w:rFonts w:ascii="Helvetica" w:hAnsi="Helvetica" w:cs="Helvetica"/>
          <w:b/>
          <w:bCs/>
          <w:sz w:val="24"/>
          <w:szCs w:val="24"/>
          <w:vertAlign w:val="superscript"/>
        </w:rPr>
        <w:t>th</w:t>
      </w:r>
      <w:r w:rsidRPr="2FDED85D">
        <w:rPr>
          <w:rFonts w:ascii="Helvetica" w:hAnsi="Helvetica" w:cs="Helvetica"/>
          <w:b/>
          <w:bCs/>
          <w:sz w:val="24"/>
          <w:szCs w:val="24"/>
        </w:rPr>
        <w:t>, 2022</w:t>
      </w:r>
      <w:r w:rsidRPr="2FDED85D">
        <w:rPr>
          <w:rFonts w:ascii="Helvetica" w:hAnsi="Helvetica" w:cs="Helvetica"/>
          <w:sz w:val="24"/>
          <w:szCs w:val="24"/>
        </w:rPr>
        <w:t xml:space="preserve">, a new version of </w:t>
      </w:r>
      <w:r>
        <w:rPr>
          <w:rFonts w:ascii="Helvetica" w:hAnsi="Helvetica" w:cs="Helvetica"/>
          <w:sz w:val="24"/>
          <w:szCs w:val="24"/>
        </w:rPr>
        <w:t>(</w:t>
      </w:r>
      <w:r w:rsidRPr="00CB4088">
        <w:rPr>
          <w:rFonts w:ascii="Helvetica" w:hAnsi="Helvetica" w:cs="Helvetica"/>
          <w:sz w:val="24"/>
          <w:szCs w:val="24"/>
          <w:highlight w:val="yellow"/>
        </w:rPr>
        <w:t>Your Company Name Here</w:t>
      </w:r>
      <w:r>
        <w:rPr>
          <w:rFonts w:ascii="Helvetica" w:hAnsi="Helvetica" w:cs="Helvetica"/>
          <w:sz w:val="24"/>
          <w:szCs w:val="24"/>
        </w:rPr>
        <w:t>)</w:t>
      </w:r>
      <w:r w:rsidRPr="2FDED85D">
        <w:rPr>
          <w:rFonts w:ascii="Helvetica" w:hAnsi="Helvetica" w:cs="Helvetica"/>
          <w:sz w:val="24"/>
          <w:szCs w:val="24"/>
        </w:rPr>
        <w:t xml:space="preserve"> will be available to you. Within this release, we have made a slight adjustment to the Deliver Report screen, making the Deliver button </w:t>
      </w:r>
      <w:r>
        <w:rPr>
          <w:rFonts w:ascii="Helvetica" w:hAnsi="Helvetica" w:cs="Helvetica"/>
          <w:sz w:val="24"/>
          <w:szCs w:val="24"/>
        </w:rPr>
        <w:t>easier to locate and use</w:t>
      </w:r>
      <w:r w:rsidRPr="2FDED85D">
        <w:rPr>
          <w:rFonts w:ascii="Helvetica" w:hAnsi="Helvetica" w:cs="Helvetica"/>
          <w:sz w:val="24"/>
          <w:szCs w:val="24"/>
        </w:rPr>
        <w:t xml:space="preserve">. Read the full enhancement description below. </w:t>
      </w:r>
    </w:p>
    <w:p w14:paraId="64BA8B92" w14:textId="77777777" w:rsidR="00CB4088" w:rsidRPr="00501886" w:rsidRDefault="00CB4088" w:rsidP="00CB4088">
      <w:pPr>
        <w:pStyle w:val="Heading1"/>
        <w:rPr>
          <w:rFonts w:ascii="Helvetica" w:hAnsi="Helvetica" w:cs="Helvetica"/>
          <w:b/>
          <w:bCs/>
          <w:color w:val="auto"/>
          <w:sz w:val="28"/>
          <w:szCs w:val="28"/>
        </w:rPr>
      </w:pPr>
      <w:r>
        <w:rPr>
          <w:rFonts w:ascii="Helvetica" w:hAnsi="Helvetica" w:cs="Helvetica"/>
          <w:b/>
          <w:bCs/>
          <w:color w:val="auto"/>
          <w:sz w:val="28"/>
          <w:szCs w:val="28"/>
        </w:rPr>
        <w:t>Deliver Report Button Added to Top of the Page</w:t>
      </w:r>
    </w:p>
    <w:p w14:paraId="63894D82" w14:textId="67DA1494" w:rsidR="00CB4088" w:rsidRDefault="00BD5765" w:rsidP="00CB408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 have received inquiries from various appraisers that depending on their screen size, the Deliver button was occasionally hidden, therefore preventing a successful delivery. With that in mind, we</w:t>
      </w:r>
      <w:r w:rsidR="00CB4088">
        <w:rPr>
          <w:rFonts w:ascii="Helvetica" w:hAnsi="Helvetica" w:cs="Helvetica"/>
          <w:sz w:val="24"/>
          <w:szCs w:val="24"/>
        </w:rPr>
        <w:t xml:space="preserve"> have added the </w:t>
      </w:r>
      <w:r w:rsidR="00CB4088" w:rsidRPr="006B4226">
        <w:rPr>
          <w:rFonts w:ascii="Helvetica" w:hAnsi="Helvetica" w:cs="Helvetica"/>
          <w:b/>
          <w:bCs/>
          <w:sz w:val="24"/>
          <w:szCs w:val="24"/>
        </w:rPr>
        <w:t>Deliver</w:t>
      </w:r>
      <w:r w:rsidR="00CB4088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CB4088">
        <w:rPr>
          <w:rFonts w:ascii="Helvetica" w:hAnsi="Helvetica" w:cs="Helvetica"/>
          <w:sz w:val="24"/>
          <w:szCs w:val="24"/>
        </w:rPr>
        <w:t xml:space="preserve">button to the top of the </w:t>
      </w:r>
      <w:r w:rsidR="00CB4088" w:rsidRPr="009F102E">
        <w:rPr>
          <w:rFonts w:ascii="Helvetica" w:hAnsi="Helvetica" w:cs="Helvetica"/>
          <w:b/>
          <w:bCs/>
          <w:sz w:val="24"/>
          <w:szCs w:val="24"/>
        </w:rPr>
        <w:t>Deliver Report</w:t>
      </w:r>
      <w:r w:rsidR="00CB4088">
        <w:rPr>
          <w:rFonts w:ascii="Helvetica" w:hAnsi="Helvetica" w:cs="Helvetica"/>
          <w:sz w:val="24"/>
          <w:szCs w:val="24"/>
        </w:rPr>
        <w:t xml:space="preserve"> screen for a more intuitive delivery process. The way to deliver your reports through (</w:t>
      </w:r>
      <w:r w:rsidR="00CB4088" w:rsidRPr="00CB4088">
        <w:rPr>
          <w:rFonts w:ascii="Helvetica" w:hAnsi="Helvetica" w:cs="Helvetica"/>
          <w:sz w:val="24"/>
          <w:szCs w:val="24"/>
          <w:highlight w:val="yellow"/>
        </w:rPr>
        <w:t>Your Company Name Here</w:t>
      </w:r>
      <w:r w:rsidR="00CB4088">
        <w:rPr>
          <w:rFonts w:ascii="Helvetica" w:hAnsi="Helvetica" w:cs="Helvetica"/>
          <w:sz w:val="24"/>
          <w:szCs w:val="24"/>
        </w:rPr>
        <w:t xml:space="preserve">) remains unchanged. </w:t>
      </w:r>
    </w:p>
    <w:p w14:paraId="256F5C87" w14:textId="48F5FDF6" w:rsidR="00CB4088" w:rsidRDefault="00CB4088" w:rsidP="00CB4088">
      <w:pPr>
        <w:rPr>
          <w:rFonts w:ascii="Helvetica" w:hAnsi="Helvetica" w:cs="Helvetica"/>
          <w:sz w:val="24"/>
          <w:szCs w:val="24"/>
        </w:rPr>
      </w:pPr>
      <w:r w:rsidRPr="00211F07">
        <w:rPr>
          <w:rStyle w:val="Heading2Char"/>
          <w:rFonts w:ascii="Helvetica" w:hAnsi="Helvetica" w:cs="Helvetica"/>
          <w:b/>
          <w:bCs/>
          <w:color w:val="auto"/>
          <w:sz w:val="28"/>
          <w:szCs w:val="28"/>
        </w:rPr>
        <w:t>How To Use This Feature:</w:t>
      </w:r>
      <w:r w:rsidRPr="00211F07">
        <w:rPr>
          <w:rStyle w:val="Heading3Char"/>
          <w:rFonts w:ascii="Helvetica" w:hAnsi="Helvetica" w:cs="Helvetica"/>
          <w:b/>
          <w:bCs/>
          <w:sz w:val="32"/>
          <w:szCs w:val="32"/>
        </w:rPr>
        <w:t xml:space="preserve"> </w:t>
      </w:r>
      <w:r w:rsidRPr="00211F07">
        <w:rPr>
          <w:rFonts w:eastAsia="Times New Roman"/>
          <w:b/>
          <w:bCs/>
          <w:sz w:val="28"/>
          <w:szCs w:val="28"/>
        </w:rPr>
        <w:br/>
      </w:r>
      <w:r>
        <w:rPr>
          <w:rFonts w:ascii="Helvetica" w:hAnsi="Helvetica" w:cs="Helvetica"/>
          <w:sz w:val="24"/>
          <w:szCs w:val="24"/>
        </w:rPr>
        <w:t>Login to your (</w:t>
      </w:r>
      <w:r w:rsidRPr="00CB4088">
        <w:rPr>
          <w:rFonts w:ascii="Helvetica" w:hAnsi="Helvetica" w:cs="Helvetica"/>
          <w:b/>
          <w:bCs/>
          <w:sz w:val="24"/>
          <w:szCs w:val="24"/>
        </w:rPr>
        <w:t>Your Company Name Here</w:t>
      </w:r>
      <w:r>
        <w:rPr>
          <w:rFonts w:ascii="Helvetica" w:hAnsi="Helvetica" w:cs="Helvetica"/>
          <w:sz w:val="24"/>
          <w:szCs w:val="24"/>
        </w:rPr>
        <w:t xml:space="preserve">) account and access an order that is ready for the report to be delivered. Select </w:t>
      </w:r>
      <w:r w:rsidRPr="006B4226">
        <w:rPr>
          <w:rFonts w:ascii="Helvetica" w:hAnsi="Helvetica" w:cs="Helvetica"/>
          <w:b/>
          <w:bCs/>
          <w:sz w:val="24"/>
          <w:szCs w:val="24"/>
        </w:rPr>
        <w:t>Deliver Report</w:t>
      </w:r>
      <w:r>
        <w:rPr>
          <w:rFonts w:ascii="Helvetica" w:hAnsi="Helvetica" w:cs="Helvetica"/>
          <w:sz w:val="24"/>
          <w:szCs w:val="24"/>
        </w:rPr>
        <w:t xml:space="preserve"> along the right-hand side. Enter the Appraised Value and any additional required information, attach your report via the Appraisal button, and when you are ready to deliver, select either </w:t>
      </w:r>
      <w:r w:rsidRPr="00DD2F08">
        <w:rPr>
          <w:rFonts w:ascii="Helvetica" w:hAnsi="Helvetica" w:cs="Helvetica"/>
          <w:b/>
          <w:bCs/>
          <w:sz w:val="24"/>
          <w:szCs w:val="24"/>
        </w:rPr>
        <w:t>Deliver</w:t>
      </w:r>
      <w:r>
        <w:rPr>
          <w:rFonts w:ascii="Helvetica" w:hAnsi="Helvetica" w:cs="Helvetica"/>
          <w:sz w:val="24"/>
          <w:szCs w:val="24"/>
        </w:rPr>
        <w:t xml:space="preserve"> button at the top or bottom of the </w:t>
      </w:r>
      <w:r w:rsidR="00B31131">
        <w:rPr>
          <w:rFonts w:ascii="Helvetica" w:hAnsi="Helvetica" w:cs="Helvetica"/>
          <w:sz w:val="24"/>
          <w:szCs w:val="24"/>
        </w:rPr>
        <w:t>screen</w:t>
      </w:r>
      <w:r>
        <w:rPr>
          <w:rFonts w:ascii="Helvetica" w:hAnsi="Helvetica" w:cs="Helvetica"/>
          <w:sz w:val="24"/>
          <w:szCs w:val="24"/>
        </w:rPr>
        <w:t xml:space="preserve">. </w:t>
      </w:r>
    </w:p>
    <w:p w14:paraId="3C3D7AE3" w14:textId="77777777" w:rsidR="00CB4088" w:rsidRDefault="00CB4088" w:rsidP="00CB408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5A7E3FCB" wp14:editId="386227B0">
            <wp:extent cx="5943600" cy="2588260"/>
            <wp:effectExtent l="0" t="0" r="0" b="254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03A1F" w14:textId="77777777" w:rsidR="00CB4088" w:rsidRDefault="00CB4088" w:rsidP="00CB4088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Both </w:t>
      </w:r>
      <w:r w:rsidRPr="00CA3980">
        <w:rPr>
          <w:rFonts w:ascii="Helvetica" w:hAnsi="Helvetica" w:cs="Helvetica"/>
          <w:b/>
          <w:bCs/>
          <w:sz w:val="24"/>
          <w:szCs w:val="24"/>
        </w:rPr>
        <w:t>Deliver</w:t>
      </w:r>
      <w:r>
        <w:rPr>
          <w:rFonts w:ascii="Helvetica" w:hAnsi="Helvetica" w:cs="Helvetica"/>
          <w:sz w:val="24"/>
          <w:szCs w:val="24"/>
        </w:rPr>
        <w:t xml:space="preserve"> buttons perform the exact same delivery action. You will know the report has been delivered successfully when you are directed back to the </w:t>
      </w:r>
      <w:r w:rsidRPr="00B03087">
        <w:rPr>
          <w:rFonts w:ascii="Helvetica" w:hAnsi="Helvetica" w:cs="Helvetica"/>
          <w:b/>
          <w:bCs/>
          <w:sz w:val="24"/>
          <w:szCs w:val="24"/>
        </w:rPr>
        <w:t>Communications Log</w:t>
      </w:r>
      <w:r>
        <w:rPr>
          <w:rFonts w:ascii="Helvetica" w:hAnsi="Helvetica" w:cs="Helvetica"/>
          <w:sz w:val="24"/>
          <w:szCs w:val="24"/>
        </w:rPr>
        <w:t xml:space="preserve">. </w:t>
      </w:r>
    </w:p>
    <w:p w14:paraId="26E28111" w14:textId="1E6C6679" w:rsidR="00CB4088" w:rsidRPr="00D24E14" w:rsidRDefault="00CB4088" w:rsidP="00CB4088">
      <w:pPr>
        <w:rPr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Please contact (</w:t>
      </w:r>
      <w:r w:rsidRPr="00CB4088">
        <w:rPr>
          <w:rFonts w:ascii="Helvetica" w:hAnsi="Helvetica" w:cs="Helvetica"/>
          <w:color w:val="000000"/>
          <w:sz w:val="24"/>
          <w:szCs w:val="24"/>
          <w:highlight w:val="yellow"/>
          <w:shd w:val="clear" w:color="auto" w:fill="FFFFFF"/>
        </w:rPr>
        <w:t>Your Contact Information Here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) for additional questions. </w:t>
      </w:r>
    </w:p>
    <w:sectPr w:rsidR="00CB4088" w:rsidRPr="00D2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88"/>
    <w:rsid w:val="005F0C8C"/>
    <w:rsid w:val="00B31131"/>
    <w:rsid w:val="00BD5765"/>
    <w:rsid w:val="00C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E81F"/>
  <w15:chartTrackingRefBased/>
  <w15:docId w15:val="{F79038F8-3C97-4B1B-AFE3-F9EA47D2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88"/>
  </w:style>
  <w:style w:type="paragraph" w:styleId="Heading1">
    <w:name w:val="heading 1"/>
    <w:basedOn w:val="Normal"/>
    <w:next w:val="Normal"/>
    <w:link w:val="Heading1Char"/>
    <w:uiPriority w:val="9"/>
    <w:qFormat/>
    <w:rsid w:val="00CB4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40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B4088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Kuehnl</dc:creator>
  <cp:keywords/>
  <dc:description/>
  <cp:lastModifiedBy>Michelle Kuehnl</cp:lastModifiedBy>
  <cp:revision>3</cp:revision>
  <dcterms:created xsi:type="dcterms:W3CDTF">2022-03-01T00:12:00Z</dcterms:created>
  <dcterms:modified xsi:type="dcterms:W3CDTF">2022-03-01T18:15:00Z</dcterms:modified>
</cp:coreProperties>
</file>